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8B2" w:rsidRDefault="001578B2" w:rsidP="00FD7B08">
      <w:pPr>
        <w:ind w:left="-180" w:firstLine="180"/>
        <w:rPr>
          <w:b/>
          <w:i/>
          <w:sz w:val="32"/>
          <w:szCs w:val="32"/>
          <w:u w:val="single"/>
        </w:rPr>
      </w:pPr>
    </w:p>
    <w:p w:rsidR="007109E2" w:rsidRPr="005A7579" w:rsidRDefault="00343F80" w:rsidP="00846146">
      <w:pPr>
        <w:rPr>
          <w:b/>
          <w:i/>
          <w:sz w:val="32"/>
          <w:szCs w:val="32"/>
          <w:u w:val="single"/>
        </w:rPr>
      </w:pPr>
      <w:r>
        <w:rPr>
          <w:b/>
          <w:i/>
          <w:sz w:val="32"/>
          <w:szCs w:val="32"/>
          <w:u w:val="single"/>
        </w:rPr>
        <w:t>Minute</w:t>
      </w:r>
      <w:r w:rsidR="008D2BFC">
        <w:rPr>
          <w:b/>
          <w:i/>
          <w:sz w:val="32"/>
          <w:szCs w:val="32"/>
          <w:u w:val="single"/>
        </w:rPr>
        <w:t>s</w:t>
      </w:r>
    </w:p>
    <w:p w:rsidR="00061B37" w:rsidRDefault="005A7579">
      <w:pPr>
        <w:contextualSpacing/>
        <w:rPr>
          <w:rFonts w:hint="eastAsia"/>
          <w:b/>
          <w:lang w:eastAsia="zh-CN"/>
        </w:rPr>
      </w:pPr>
      <w:r>
        <w:rPr>
          <w:b/>
        </w:rPr>
        <w:t xml:space="preserve">Meeting Date: </w:t>
      </w:r>
      <w:r w:rsidR="00A47238">
        <w:rPr>
          <w:b/>
        </w:rPr>
        <w:t>April 20</w:t>
      </w:r>
      <w:r w:rsidR="00A47238" w:rsidRPr="00A47238">
        <w:rPr>
          <w:b/>
          <w:vertAlign w:val="superscript"/>
        </w:rPr>
        <w:t>th</w:t>
      </w:r>
      <w:r w:rsidR="00A47238">
        <w:rPr>
          <w:b/>
        </w:rPr>
        <w:t>, 2022</w:t>
      </w:r>
      <w:r w:rsidR="00125E13">
        <w:rPr>
          <w:rFonts w:hint="eastAsia"/>
          <w:b/>
          <w:lang w:eastAsia="zh-CN"/>
        </w:rPr>
        <w:t xml:space="preserve">                                     </w:t>
      </w:r>
      <w:r w:rsidR="00125E13">
        <w:rPr>
          <w:rFonts w:hint="eastAsia"/>
          <w:b/>
          <w:lang w:eastAsia="zh-CN"/>
        </w:rPr>
        <w:t>会议日期：周三</w:t>
      </w:r>
      <w:r w:rsidR="00125E13">
        <w:rPr>
          <w:rFonts w:hint="eastAsia"/>
          <w:b/>
          <w:lang w:eastAsia="zh-CN"/>
        </w:rPr>
        <w:t>2022.04.20</w:t>
      </w:r>
    </w:p>
    <w:p w:rsidR="00920AF6" w:rsidRDefault="00920AF6">
      <w:pPr>
        <w:contextualSpacing/>
        <w:rPr>
          <w:rFonts w:hint="eastAsia"/>
          <w:lang w:eastAsia="zh-CN"/>
        </w:rPr>
      </w:pPr>
      <w:r>
        <w:rPr>
          <w:b/>
        </w:rPr>
        <w:t xml:space="preserve">Time: </w:t>
      </w:r>
      <w:r w:rsidR="00E949F4">
        <w:t xml:space="preserve">7:00pm – 8:30pm </w:t>
      </w:r>
      <w:r w:rsidR="00125E13">
        <w:rPr>
          <w:rFonts w:hint="eastAsia"/>
          <w:lang w:eastAsia="zh-CN"/>
        </w:rPr>
        <w:t xml:space="preserve">                                                </w:t>
      </w:r>
      <w:r w:rsidR="00125E13" w:rsidRPr="005E0D19">
        <w:rPr>
          <w:rFonts w:hint="eastAsia"/>
          <w:b/>
          <w:lang w:eastAsia="zh-CN"/>
        </w:rPr>
        <w:t>会议时间：</w:t>
      </w:r>
      <w:r w:rsidR="00125E13">
        <w:t>7:00pm – 8:30pm</w:t>
      </w:r>
      <w:r w:rsidR="00125E13">
        <w:rPr>
          <w:rFonts w:hint="eastAsia"/>
          <w:lang w:eastAsia="zh-CN"/>
        </w:rPr>
        <w:t xml:space="preserve">                                          </w:t>
      </w:r>
    </w:p>
    <w:p w:rsidR="0035078C" w:rsidRDefault="005A7579" w:rsidP="008D2BFC">
      <w:pPr>
        <w:contextualSpacing/>
        <w:rPr>
          <w:rFonts w:hint="eastAsia"/>
          <w:lang w:eastAsia="zh-CN"/>
        </w:rPr>
      </w:pPr>
      <w:r>
        <w:rPr>
          <w:b/>
        </w:rPr>
        <w:t xml:space="preserve">Location: </w:t>
      </w:r>
      <w:r w:rsidR="008D2BFC">
        <w:t>Via Zoom</w:t>
      </w:r>
      <w:r w:rsidR="00125E13">
        <w:rPr>
          <w:rFonts w:hint="eastAsia"/>
          <w:lang w:eastAsia="zh-CN"/>
        </w:rPr>
        <w:t xml:space="preserve">                                                         </w:t>
      </w:r>
      <w:r w:rsidR="00125E13">
        <w:rPr>
          <w:rFonts w:hint="eastAsia"/>
          <w:b/>
          <w:lang w:eastAsia="zh-CN"/>
        </w:rPr>
        <w:t>会议地点：</w:t>
      </w:r>
      <w:r w:rsidR="00125E13">
        <w:rPr>
          <w:rFonts w:hint="eastAsia"/>
          <w:b/>
          <w:lang w:eastAsia="zh-CN"/>
        </w:rPr>
        <w:t>ZOOM</w:t>
      </w:r>
    </w:p>
    <w:p w:rsidR="00505DC1" w:rsidRDefault="00505DC1">
      <w:pPr>
        <w:contextualSpacing/>
        <w:rPr>
          <w:rFonts w:hint="eastAsia"/>
          <w:lang w:eastAsia="zh-CN"/>
        </w:rPr>
      </w:pPr>
      <w:r w:rsidRPr="00505DC1">
        <w:rPr>
          <w:b/>
        </w:rPr>
        <w:t>Chair:</w:t>
      </w:r>
      <w:r w:rsidR="00E949F4">
        <w:t>Kristin McAllister</w:t>
      </w:r>
      <w:r w:rsidR="00125E13">
        <w:rPr>
          <w:rFonts w:hint="eastAsia"/>
          <w:lang w:eastAsia="zh-CN"/>
        </w:rPr>
        <w:t xml:space="preserve">                                                   </w:t>
      </w:r>
      <w:r w:rsidR="00125E13" w:rsidRPr="005E0D19">
        <w:rPr>
          <w:rFonts w:hint="eastAsia"/>
          <w:b/>
          <w:lang w:eastAsia="zh-CN"/>
        </w:rPr>
        <w:t>会议主持人：</w:t>
      </w:r>
      <w:r w:rsidR="00125E13">
        <w:t xml:space="preserve"> Kristin</w:t>
      </w:r>
      <w:r w:rsidR="00125E13">
        <w:rPr>
          <w:rFonts w:hint="eastAsia"/>
          <w:lang w:eastAsia="zh-CN"/>
        </w:rPr>
        <w:t xml:space="preserve"> </w:t>
      </w:r>
      <w:r w:rsidR="00125E13">
        <w:t>McAllister</w:t>
      </w:r>
      <w:r w:rsidR="00125E13">
        <w:rPr>
          <w:rFonts w:hint="eastAsia"/>
          <w:lang w:eastAsia="zh-CN"/>
        </w:rPr>
        <w:t xml:space="preserve">  </w:t>
      </w:r>
    </w:p>
    <w:p w:rsidR="00AD5F4B" w:rsidRDefault="00BA7A49">
      <w:pPr>
        <w:contextualSpacing/>
        <w:rPr>
          <w:rFonts w:hint="eastAsia"/>
          <w:lang w:eastAsia="zh-CN"/>
        </w:rPr>
      </w:pPr>
      <w:r>
        <w:t xml:space="preserve">Attendance: </w:t>
      </w:r>
      <w:r w:rsidR="00F2382A">
        <w:t>75+</w:t>
      </w:r>
      <w:r w:rsidR="00125E13">
        <w:rPr>
          <w:rFonts w:hint="eastAsia"/>
          <w:lang w:eastAsia="zh-CN"/>
        </w:rPr>
        <w:t xml:space="preserve">                                                               </w:t>
      </w:r>
      <w:r w:rsidR="00125E13" w:rsidRPr="00185D7A">
        <w:rPr>
          <w:rFonts w:hint="eastAsia"/>
          <w:b/>
          <w:lang w:eastAsia="zh-CN"/>
        </w:rPr>
        <w:t>与会者：</w:t>
      </w:r>
      <w:r w:rsidR="00125E13">
        <w:rPr>
          <w:rFonts w:hint="eastAsia"/>
          <w:lang w:eastAsia="zh-CN"/>
        </w:rPr>
        <w:t>75+</w:t>
      </w:r>
    </w:p>
    <w:p w:rsidR="00AD5F4B" w:rsidRDefault="00AD5F4B">
      <w:pPr>
        <w:contextualSpacing/>
      </w:pPr>
    </w:p>
    <w:p w:rsidR="00AD5F4B" w:rsidRDefault="00AD5F4B">
      <w:pPr>
        <w:contextualSpacing/>
      </w:pPr>
    </w:p>
    <w:tbl>
      <w:tblPr>
        <w:tblStyle w:val="TableGrid"/>
        <w:tblW w:w="10060" w:type="dxa"/>
        <w:tblLayout w:type="fixed"/>
        <w:tblLook w:val="04A0"/>
      </w:tblPr>
      <w:tblGrid>
        <w:gridCol w:w="7366"/>
        <w:gridCol w:w="2694"/>
      </w:tblGrid>
      <w:tr w:rsidR="00163BB1" w:rsidRPr="00A60810" w:rsidTr="002C48C1">
        <w:trPr>
          <w:trHeight w:val="521"/>
          <w:tblHeader/>
        </w:trPr>
        <w:tc>
          <w:tcPr>
            <w:tcW w:w="7366" w:type="dxa"/>
            <w:shd w:val="clear" w:color="auto" w:fill="F7CAAC" w:themeFill="accent2" w:themeFillTint="66"/>
          </w:tcPr>
          <w:p w:rsidR="0035078C" w:rsidRPr="00CF0264" w:rsidRDefault="00163BB1" w:rsidP="0035078C">
            <w:pPr>
              <w:spacing w:line="480" w:lineRule="auto"/>
              <w:jc w:val="center"/>
              <w:rPr>
                <w:b/>
                <w:sz w:val="24"/>
                <w:szCs w:val="24"/>
                <w:lang w:eastAsia="zh-CN"/>
              </w:rPr>
            </w:pPr>
            <w:r w:rsidRPr="00CF0264">
              <w:rPr>
                <w:b/>
                <w:sz w:val="24"/>
                <w:szCs w:val="24"/>
              </w:rPr>
              <w:t>Descriptio</w:t>
            </w:r>
            <w:r w:rsidR="00744B17">
              <w:rPr>
                <w:b/>
                <w:sz w:val="24"/>
                <w:szCs w:val="24"/>
              </w:rPr>
              <w:t>n</w:t>
            </w:r>
          </w:p>
        </w:tc>
        <w:tc>
          <w:tcPr>
            <w:tcW w:w="2694" w:type="dxa"/>
            <w:shd w:val="clear" w:color="auto" w:fill="F7CAAC" w:themeFill="accent2" w:themeFillTint="66"/>
          </w:tcPr>
          <w:p w:rsidR="00163BB1" w:rsidRPr="00CF0264" w:rsidRDefault="00163BB1" w:rsidP="00920AF6">
            <w:pPr>
              <w:spacing w:line="480" w:lineRule="auto"/>
              <w:jc w:val="center"/>
              <w:rPr>
                <w:b/>
                <w:sz w:val="24"/>
                <w:szCs w:val="24"/>
              </w:rPr>
            </w:pPr>
            <w:r>
              <w:rPr>
                <w:b/>
                <w:sz w:val="24"/>
                <w:szCs w:val="24"/>
              </w:rPr>
              <w:t>Speake</w:t>
            </w:r>
            <w:r w:rsidR="00340CC1">
              <w:rPr>
                <w:b/>
                <w:sz w:val="24"/>
                <w:szCs w:val="24"/>
              </w:rPr>
              <w:t>r</w:t>
            </w:r>
          </w:p>
        </w:tc>
      </w:tr>
      <w:tr w:rsidR="00163BB1" w:rsidTr="002C48C1">
        <w:trPr>
          <w:trHeight w:val="734"/>
        </w:trPr>
        <w:tc>
          <w:tcPr>
            <w:tcW w:w="7366" w:type="dxa"/>
          </w:tcPr>
          <w:p w:rsidR="00D1053A" w:rsidRDefault="00163BB1" w:rsidP="00AF397D">
            <w:r>
              <w:t xml:space="preserve">Welcome </w:t>
            </w:r>
            <w:r w:rsidR="00747AC4">
              <w:t xml:space="preserve">and Introductions </w:t>
            </w:r>
          </w:p>
          <w:p w:rsidR="00125E13" w:rsidRDefault="00125E13" w:rsidP="00125E13">
            <w:r w:rsidRPr="00F320B2">
              <w:rPr>
                <w:rFonts w:ascii="Calibri" w:eastAsia="等线" w:hAnsi="Calibri" w:cs="Times New Roman" w:hint="eastAsia"/>
                <w:lang w:eastAsia="zh-CN"/>
              </w:rPr>
              <w:t>欢迎和介绍</w:t>
            </w:r>
          </w:p>
          <w:p w:rsidR="008A1EBF" w:rsidRDefault="008A1EBF" w:rsidP="00A47238">
            <w:pPr>
              <w:pStyle w:val="ListParagraph"/>
            </w:pPr>
          </w:p>
        </w:tc>
        <w:tc>
          <w:tcPr>
            <w:tcW w:w="2694" w:type="dxa"/>
          </w:tcPr>
          <w:p w:rsidR="002C48C1" w:rsidRDefault="00A47238" w:rsidP="00B12469">
            <w:r>
              <w:t>Kristin McAllister</w:t>
            </w:r>
          </w:p>
          <w:p w:rsidR="00163BB1" w:rsidRDefault="002C48C1" w:rsidP="00B12469">
            <w:r>
              <w:t>Co-Chair</w:t>
            </w:r>
          </w:p>
        </w:tc>
      </w:tr>
      <w:tr w:rsidR="00E949F4" w:rsidTr="002C48C1">
        <w:trPr>
          <w:trHeight w:val="1070"/>
        </w:trPr>
        <w:tc>
          <w:tcPr>
            <w:tcW w:w="7366" w:type="dxa"/>
          </w:tcPr>
          <w:p w:rsidR="00452737" w:rsidRDefault="009F0C50" w:rsidP="009F0C50">
            <w:pPr>
              <w:rPr>
                <w:lang w:eastAsia="zh-CN"/>
              </w:rPr>
            </w:pPr>
            <w:r>
              <w:rPr>
                <w:lang w:eastAsia="zh-CN"/>
              </w:rPr>
              <w:t>Updates:</w:t>
            </w:r>
            <w:r w:rsidR="00125E13">
              <w:rPr>
                <w:rFonts w:hint="eastAsia"/>
                <w:lang w:eastAsia="zh-CN"/>
              </w:rPr>
              <w:t xml:space="preserve"> </w:t>
            </w:r>
            <w:r w:rsidR="00125E13">
              <w:rPr>
                <w:rFonts w:hint="eastAsia"/>
                <w:lang w:eastAsia="zh-CN"/>
              </w:rPr>
              <w:t>学校信息更新</w:t>
            </w:r>
          </w:p>
          <w:p w:rsidR="009F0C50" w:rsidRDefault="00E2186B" w:rsidP="009F0C50">
            <w:pPr>
              <w:pStyle w:val="ListParagraph"/>
              <w:numPr>
                <w:ilvl w:val="0"/>
                <w:numId w:val="6"/>
              </w:numPr>
              <w:rPr>
                <w:rFonts w:hint="eastAsia"/>
                <w:lang w:eastAsia="zh-CN"/>
              </w:rPr>
            </w:pPr>
            <w:r>
              <w:rPr>
                <w:lang w:eastAsia="zh-CN"/>
              </w:rPr>
              <w:t>New Indigenous Curriculum</w:t>
            </w:r>
            <w:r w:rsidR="005B0BCE">
              <w:rPr>
                <w:lang w:eastAsia="zh-CN"/>
              </w:rPr>
              <w:t xml:space="preserve">graduation requirement being implemented by the Ministry of Education. </w:t>
            </w:r>
            <w:r w:rsidR="00EB3045">
              <w:rPr>
                <w:lang w:eastAsia="zh-CN"/>
              </w:rPr>
              <w:t xml:space="preserve">There will be a gradual </w:t>
            </w:r>
            <w:r w:rsidR="00E440C7">
              <w:rPr>
                <w:lang w:eastAsia="zh-CN"/>
              </w:rPr>
              <w:t>implementation,</w:t>
            </w:r>
            <w:r w:rsidR="00EB3045">
              <w:rPr>
                <w:lang w:eastAsia="zh-CN"/>
              </w:rPr>
              <w:t xml:space="preserve"> but current grade 10 student will </w:t>
            </w:r>
            <w:r w:rsidR="00E755E8">
              <w:rPr>
                <w:lang w:eastAsia="zh-CN"/>
              </w:rPr>
              <w:t xml:space="preserve">require a 4 credit course for graduation. </w:t>
            </w:r>
            <w:r w:rsidR="00B66183">
              <w:rPr>
                <w:lang w:eastAsia="zh-CN"/>
              </w:rPr>
              <w:t xml:space="preserve">Byng already offers </w:t>
            </w:r>
            <w:r w:rsidR="00B45771">
              <w:rPr>
                <w:lang w:eastAsia="zh-CN"/>
              </w:rPr>
              <w:t>several</w:t>
            </w:r>
            <w:r w:rsidR="00B66183">
              <w:rPr>
                <w:lang w:eastAsia="zh-CN"/>
              </w:rPr>
              <w:t xml:space="preserve"> courses and will be looking to expand its course offer. </w:t>
            </w:r>
            <w:r w:rsidR="00E755E8">
              <w:rPr>
                <w:lang w:eastAsia="zh-CN"/>
              </w:rPr>
              <w:t xml:space="preserve">Byng </w:t>
            </w:r>
            <w:r w:rsidR="00681E63">
              <w:rPr>
                <w:lang w:eastAsia="zh-CN"/>
              </w:rPr>
              <w:t>has</w:t>
            </w:r>
            <w:r w:rsidR="00B45771">
              <w:rPr>
                <w:lang w:eastAsia="zh-CN"/>
              </w:rPr>
              <w:t xml:space="preserve"> two teachers Ms. York and Mr McKeen w</w:t>
            </w:r>
            <w:r w:rsidR="00670C5B">
              <w:rPr>
                <w:lang w:eastAsia="zh-CN"/>
              </w:rPr>
              <w:t>ho are already teaching in this area and Byng</w:t>
            </w:r>
            <w:r w:rsidR="00C57987">
              <w:rPr>
                <w:lang w:eastAsia="zh-CN"/>
              </w:rPr>
              <w:t xml:space="preserve">also has </w:t>
            </w:r>
            <w:r w:rsidR="00681E63">
              <w:rPr>
                <w:lang w:eastAsia="zh-CN"/>
              </w:rPr>
              <w:t>very good relationships with local first nations groups</w:t>
            </w:r>
            <w:r w:rsidR="00125E13">
              <w:rPr>
                <w:lang w:eastAsia="zh-CN"/>
              </w:rPr>
              <w:t>，</w:t>
            </w:r>
            <w:r w:rsidR="00670C5B">
              <w:rPr>
                <w:lang w:eastAsia="zh-CN"/>
              </w:rPr>
              <w:t xml:space="preserve">so the school </w:t>
            </w:r>
            <w:r w:rsidR="00EB26E7">
              <w:rPr>
                <w:lang w:eastAsia="zh-CN"/>
              </w:rPr>
              <w:t xml:space="preserve">is in a good place offer courses to meet the requirement. </w:t>
            </w:r>
          </w:p>
          <w:p w:rsidR="00125E13" w:rsidRPr="00125E13" w:rsidRDefault="00125E13" w:rsidP="009F0C50">
            <w:pPr>
              <w:pStyle w:val="ListParagraph"/>
              <w:numPr>
                <w:ilvl w:val="0"/>
                <w:numId w:val="6"/>
              </w:numPr>
              <w:rPr>
                <w:sz w:val="18"/>
                <w:szCs w:val="18"/>
                <w:lang w:eastAsia="zh-CN"/>
              </w:rPr>
            </w:pPr>
            <w:r>
              <w:rPr>
                <w:rFonts w:ascii="Helvetica" w:hAnsi="Helvetica"/>
                <w:sz w:val="18"/>
                <w:szCs w:val="18"/>
                <w:shd w:val="clear" w:color="auto" w:fill="FFFFFF"/>
                <w:lang w:eastAsia="zh-CN"/>
              </w:rPr>
              <w:t>教育部正在执行新的土著课程毕业要求。将逐步实施，</w:t>
            </w:r>
            <w:r w:rsidRPr="00125E13">
              <w:rPr>
                <w:rFonts w:ascii="Helvetica" w:hAnsi="Helvetica"/>
                <w:sz w:val="18"/>
                <w:szCs w:val="18"/>
                <w:shd w:val="clear" w:color="auto" w:fill="FFFFFF"/>
                <w:lang w:eastAsia="zh-CN"/>
              </w:rPr>
              <w:t>目前</w:t>
            </w:r>
            <w:r w:rsidRPr="00125E13">
              <w:rPr>
                <w:rFonts w:ascii="Helvetica" w:hAnsi="Helvetica"/>
                <w:sz w:val="18"/>
                <w:szCs w:val="18"/>
                <w:shd w:val="clear" w:color="auto" w:fill="FFFFFF"/>
                <w:lang w:eastAsia="zh-CN"/>
              </w:rPr>
              <w:t>10</w:t>
            </w:r>
            <w:r w:rsidRPr="00125E13">
              <w:rPr>
                <w:rFonts w:ascii="Helvetica" w:hAnsi="Helvetica"/>
                <w:sz w:val="18"/>
                <w:szCs w:val="18"/>
                <w:shd w:val="clear" w:color="auto" w:fill="FFFFFF"/>
                <w:lang w:eastAsia="zh-CN"/>
              </w:rPr>
              <w:t>年级学生需要</w:t>
            </w:r>
            <w:r w:rsidRPr="00125E13">
              <w:rPr>
                <w:rFonts w:ascii="Helvetica" w:hAnsi="Helvetica"/>
                <w:sz w:val="18"/>
                <w:szCs w:val="18"/>
                <w:shd w:val="clear" w:color="auto" w:fill="FFFFFF"/>
                <w:lang w:eastAsia="zh-CN"/>
              </w:rPr>
              <w:t>4</w:t>
            </w:r>
            <w:r w:rsidRPr="00125E13">
              <w:rPr>
                <w:rFonts w:ascii="Helvetica" w:hAnsi="Helvetica"/>
                <w:sz w:val="18"/>
                <w:szCs w:val="18"/>
                <w:shd w:val="clear" w:color="auto" w:fill="FFFFFF"/>
                <w:lang w:eastAsia="zh-CN"/>
              </w:rPr>
              <w:t>学分的</w:t>
            </w:r>
            <w:r>
              <w:rPr>
                <w:rFonts w:ascii="Helvetica" w:hAnsi="Helvetica" w:hint="eastAsia"/>
                <w:sz w:val="18"/>
                <w:szCs w:val="18"/>
                <w:shd w:val="clear" w:color="auto" w:fill="FFFFFF"/>
                <w:lang w:eastAsia="zh-CN"/>
              </w:rPr>
              <w:t>相关</w:t>
            </w:r>
            <w:r w:rsidRPr="00125E13">
              <w:rPr>
                <w:rFonts w:ascii="Helvetica" w:hAnsi="Helvetica"/>
                <w:sz w:val="18"/>
                <w:szCs w:val="18"/>
                <w:shd w:val="clear" w:color="auto" w:fill="FFFFFF"/>
                <w:lang w:eastAsia="zh-CN"/>
              </w:rPr>
              <w:t>课程</w:t>
            </w:r>
            <w:r>
              <w:rPr>
                <w:rFonts w:ascii="Helvetica" w:hAnsi="Helvetica" w:hint="eastAsia"/>
                <w:sz w:val="18"/>
                <w:szCs w:val="18"/>
                <w:shd w:val="clear" w:color="auto" w:fill="FFFFFF"/>
                <w:lang w:eastAsia="zh-CN"/>
              </w:rPr>
              <w:t>才能毕业</w:t>
            </w:r>
            <w:r w:rsidRPr="00125E13">
              <w:rPr>
                <w:rFonts w:ascii="Helvetica" w:hAnsi="Helvetica"/>
                <w:sz w:val="18"/>
                <w:szCs w:val="18"/>
                <w:shd w:val="clear" w:color="auto" w:fill="FFFFFF"/>
                <w:lang w:eastAsia="zh-CN"/>
              </w:rPr>
              <w:t>。</w:t>
            </w:r>
            <w:r w:rsidRPr="00125E13">
              <w:rPr>
                <w:rFonts w:ascii="Helvetica" w:hAnsi="Helvetica"/>
                <w:sz w:val="18"/>
                <w:szCs w:val="18"/>
                <w:shd w:val="clear" w:color="auto" w:fill="FFFFFF"/>
                <w:lang w:eastAsia="zh-CN"/>
              </w:rPr>
              <w:t>Byng</w:t>
            </w:r>
            <w:r w:rsidRPr="00125E13">
              <w:rPr>
                <w:rFonts w:ascii="Helvetica" w:hAnsi="Helvetica"/>
                <w:sz w:val="18"/>
                <w:szCs w:val="18"/>
                <w:shd w:val="clear" w:color="auto" w:fill="FFFFFF"/>
                <w:lang w:eastAsia="zh-CN"/>
              </w:rPr>
              <w:t>已经提供了几门课程，并将</w:t>
            </w:r>
            <w:r>
              <w:rPr>
                <w:rFonts w:ascii="Helvetica" w:hAnsi="Helvetica" w:hint="eastAsia"/>
                <w:sz w:val="18"/>
                <w:szCs w:val="18"/>
                <w:shd w:val="clear" w:color="auto" w:fill="FFFFFF"/>
                <w:lang w:eastAsia="zh-CN"/>
              </w:rPr>
              <w:t>继续</w:t>
            </w:r>
            <w:r w:rsidRPr="00125E13">
              <w:rPr>
                <w:rFonts w:ascii="Helvetica" w:hAnsi="Helvetica"/>
                <w:sz w:val="18"/>
                <w:szCs w:val="18"/>
                <w:shd w:val="clear" w:color="auto" w:fill="FFFFFF"/>
                <w:lang w:eastAsia="zh-CN"/>
              </w:rPr>
              <w:t>寻求扩大其课程提供范围。</w:t>
            </w:r>
            <w:r w:rsidRPr="00125E13">
              <w:rPr>
                <w:rFonts w:ascii="Helvetica" w:hAnsi="Helvetica"/>
                <w:sz w:val="18"/>
                <w:szCs w:val="18"/>
                <w:shd w:val="clear" w:color="auto" w:fill="FFFFFF"/>
                <w:lang w:eastAsia="zh-CN"/>
              </w:rPr>
              <w:t>Byng</w:t>
            </w:r>
            <w:r w:rsidRPr="00125E13">
              <w:rPr>
                <w:rFonts w:ascii="Helvetica" w:hAnsi="Helvetica"/>
                <w:sz w:val="18"/>
                <w:szCs w:val="18"/>
                <w:shd w:val="clear" w:color="auto" w:fill="FFFFFF"/>
                <w:lang w:eastAsia="zh-CN"/>
              </w:rPr>
              <w:t>有两名教师约克女士和麦肯先生，他们已经在这个领域教书，</w:t>
            </w:r>
            <w:r w:rsidRPr="00125E13">
              <w:rPr>
                <w:rFonts w:ascii="Helvetica" w:hAnsi="Helvetica"/>
                <w:sz w:val="18"/>
                <w:szCs w:val="18"/>
                <w:shd w:val="clear" w:color="auto" w:fill="FFFFFF"/>
                <w:lang w:eastAsia="zh-CN"/>
              </w:rPr>
              <w:t>Byng</w:t>
            </w:r>
            <w:r>
              <w:rPr>
                <w:rFonts w:ascii="Helvetica" w:hAnsi="Helvetica"/>
                <w:sz w:val="18"/>
                <w:szCs w:val="18"/>
                <w:shd w:val="clear" w:color="auto" w:fill="FFFFFF"/>
                <w:lang w:eastAsia="zh-CN"/>
              </w:rPr>
              <w:t>也与当地</w:t>
            </w:r>
            <w:r>
              <w:rPr>
                <w:rFonts w:ascii="Helvetica" w:hAnsi="Helvetica" w:hint="eastAsia"/>
                <w:sz w:val="18"/>
                <w:szCs w:val="18"/>
                <w:shd w:val="clear" w:color="auto" w:fill="FFFFFF"/>
                <w:lang w:eastAsia="zh-CN"/>
              </w:rPr>
              <w:t>土著</w:t>
            </w:r>
            <w:r w:rsidRPr="00125E13">
              <w:rPr>
                <w:rFonts w:ascii="Helvetica" w:hAnsi="Helvetica"/>
                <w:sz w:val="18"/>
                <w:szCs w:val="18"/>
                <w:shd w:val="clear" w:color="auto" w:fill="FFFFFF"/>
                <w:lang w:eastAsia="zh-CN"/>
              </w:rPr>
              <w:t>民族组织有良好的关系，所以学校</w:t>
            </w:r>
            <w:r>
              <w:rPr>
                <w:rFonts w:ascii="Helvetica" w:hAnsi="Helvetica" w:hint="eastAsia"/>
                <w:sz w:val="18"/>
                <w:szCs w:val="18"/>
                <w:shd w:val="clear" w:color="auto" w:fill="FFFFFF"/>
                <w:lang w:eastAsia="zh-CN"/>
              </w:rPr>
              <w:t>可以</w:t>
            </w:r>
            <w:r w:rsidRPr="00125E13">
              <w:rPr>
                <w:rFonts w:ascii="Helvetica" w:hAnsi="Helvetica"/>
                <w:sz w:val="18"/>
                <w:szCs w:val="18"/>
                <w:shd w:val="clear" w:color="auto" w:fill="FFFFFF"/>
                <w:lang w:eastAsia="zh-CN"/>
              </w:rPr>
              <w:t>提供课程以满足要求。</w:t>
            </w:r>
          </w:p>
          <w:p w:rsidR="00EB26E7" w:rsidRDefault="00EB26E7" w:rsidP="00EB26E7">
            <w:pPr>
              <w:pStyle w:val="ListParagraph"/>
              <w:rPr>
                <w:lang w:eastAsia="zh-CN"/>
              </w:rPr>
            </w:pPr>
          </w:p>
        </w:tc>
        <w:tc>
          <w:tcPr>
            <w:tcW w:w="2694" w:type="dxa"/>
          </w:tcPr>
          <w:p w:rsidR="002C48C1" w:rsidRDefault="008C5F6D" w:rsidP="00FF2CB8">
            <w:r>
              <w:t xml:space="preserve">Mr. </w:t>
            </w:r>
            <w:r w:rsidR="00555C27">
              <w:t>Wilmann</w:t>
            </w:r>
          </w:p>
          <w:p w:rsidR="00E949F4" w:rsidRDefault="002C48C1" w:rsidP="00FF2CB8">
            <w:r>
              <w:t>Principal</w:t>
            </w:r>
          </w:p>
        </w:tc>
      </w:tr>
      <w:tr w:rsidR="00BA4134" w:rsidTr="002C48C1">
        <w:tc>
          <w:tcPr>
            <w:tcW w:w="7366" w:type="dxa"/>
          </w:tcPr>
          <w:p w:rsidR="00BA4134" w:rsidRDefault="006D7C5E" w:rsidP="00BA4134">
            <w:pPr>
              <w:rPr>
                <w:lang w:eastAsia="zh-CN"/>
              </w:rPr>
            </w:pPr>
            <w:r>
              <w:rPr>
                <w:lang w:eastAsia="zh-CN"/>
              </w:rPr>
              <w:t>Grad Committee</w:t>
            </w:r>
            <w:r w:rsidR="00125E13">
              <w:rPr>
                <w:rFonts w:hint="eastAsia"/>
                <w:lang w:eastAsia="zh-CN"/>
              </w:rPr>
              <w:t xml:space="preserve"> </w:t>
            </w:r>
            <w:r w:rsidR="00125E13">
              <w:rPr>
                <w:rFonts w:hint="eastAsia"/>
                <w:lang w:eastAsia="zh-CN"/>
              </w:rPr>
              <w:t>毕业生委员会</w:t>
            </w:r>
          </w:p>
          <w:p w:rsidR="00BA4134" w:rsidRDefault="00157358" w:rsidP="00EB26E7">
            <w:pPr>
              <w:pStyle w:val="ListParagraph"/>
              <w:numPr>
                <w:ilvl w:val="0"/>
                <w:numId w:val="6"/>
              </w:numPr>
              <w:rPr>
                <w:rFonts w:hint="eastAsia"/>
              </w:rPr>
            </w:pPr>
            <w:r>
              <w:t xml:space="preserve">Three events are planned. Two are school sponsored, one is being organized entirely by </w:t>
            </w:r>
            <w:r w:rsidR="002C48C1">
              <w:t xml:space="preserve">student and grad committee. Information for the events including important upcoming deadline are posted on the Lord Byng PAC website. </w:t>
            </w:r>
          </w:p>
          <w:p w:rsidR="002C48C1" w:rsidRDefault="00125E13" w:rsidP="00125E13">
            <w:pPr>
              <w:pStyle w:val="ListParagraph"/>
              <w:rPr>
                <w:lang w:eastAsia="zh-CN"/>
              </w:rPr>
            </w:pPr>
            <w:r w:rsidRPr="00125E13">
              <w:rPr>
                <w:rFonts w:ascii="Helvetica" w:hAnsi="Helvetica" w:hint="eastAsia"/>
                <w:sz w:val="18"/>
                <w:szCs w:val="18"/>
                <w:shd w:val="clear" w:color="auto" w:fill="FFFFFF"/>
                <w:lang w:eastAsia="zh-CN"/>
              </w:rPr>
              <w:t>计划举办三场活动</w:t>
            </w:r>
            <w:r w:rsidRPr="00125E13">
              <w:rPr>
                <w:rFonts w:ascii="Helvetica" w:hAnsi="Helvetica"/>
                <w:sz w:val="18"/>
                <w:szCs w:val="18"/>
                <w:shd w:val="clear" w:color="auto" w:fill="FFFFFF"/>
                <w:lang w:eastAsia="zh-CN"/>
              </w:rPr>
              <w:t>。两个是由学校赞助的，一个是完全由学生和</w:t>
            </w:r>
            <w:r w:rsidRPr="00125E13">
              <w:rPr>
                <w:rFonts w:ascii="Helvetica" w:hAnsi="Helvetica" w:hint="eastAsia"/>
                <w:sz w:val="18"/>
                <w:szCs w:val="18"/>
                <w:shd w:val="clear" w:color="auto" w:fill="FFFFFF"/>
                <w:lang w:eastAsia="zh-CN"/>
              </w:rPr>
              <w:t>毕业生</w:t>
            </w:r>
            <w:r w:rsidRPr="00125E13">
              <w:rPr>
                <w:rFonts w:ascii="Helvetica" w:hAnsi="Helvetica"/>
                <w:sz w:val="18"/>
                <w:szCs w:val="18"/>
                <w:shd w:val="clear" w:color="auto" w:fill="FFFFFF"/>
                <w:lang w:eastAsia="zh-CN"/>
              </w:rPr>
              <w:t>委员会组织的。活动的信息，包括即将到来的重要截止日期张贴在</w:t>
            </w:r>
            <w:r w:rsidRPr="00125E13">
              <w:rPr>
                <w:rFonts w:ascii="Helvetica" w:hAnsi="Helvetica" w:hint="eastAsia"/>
                <w:sz w:val="18"/>
                <w:szCs w:val="18"/>
                <w:shd w:val="clear" w:color="auto" w:fill="FFFFFF"/>
                <w:lang w:eastAsia="zh-CN"/>
              </w:rPr>
              <w:t>LORD BYNG PAC</w:t>
            </w:r>
            <w:r w:rsidRPr="00125E13">
              <w:rPr>
                <w:rFonts w:ascii="Helvetica" w:hAnsi="Helvetica" w:hint="eastAsia"/>
                <w:sz w:val="18"/>
                <w:szCs w:val="18"/>
                <w:shd w:val="clear" w:color="auto" w:fill="FFFFFF"/>
                <w:lang w:eastAsia="zh-CN"/>
              </w:rPr>
              <w:t>网站上</w:t>
            </w:r>
            <w:r w:rsidRPr="00125E13">
              <w:rPr>
                <w:rFonts w:ascii="Helvetica" w:hAnsi="Helvetica"/>
                <w:sz w:val="18"/>
                <w:szCs w:val="18"/>
                <w:shd w:val="clear" w:color="auto" w:fill="FFFFFF"/>
                <w:lang w:eastAsia="zh-CN"/>
              </w:rPr>
              <w:t>。</w:t>
            </w:r>
          </w:p>
        </w:tc>
        <w:tc>
          <w:tcPr>
            <w:tcW w:w="2694" w:type="dxa"/>
          </w:tcPr>
          <w:p w:rsidR="002C48C1" w:rsidRDefault="006D7C5E" w:rsidP="00BA4134">
            <w:r>
              <w:t>Kathy Findlay</w:t>
            </w:r>
          </w:p>
          <w:p w:rsidR="00BA4134" w:rsidRDefault="002C48C1" w:rsidP="00BA4134">
            <w:r>
              <w:t>Grad Committee Chair</w:t>
            </w:r>
          </w:p>
        </w:tc>
      </w:tr>
      <w:tr w:rsidR="00BA4134" w:rsidTr="002C48C1">
        <w:trPr>
          <w:trHeight w:val="1948"/>
        </w:trPr>
        <w:tc>
          <w:tcPr>
            <w:tcW w:w="7366" w:type="dxa"/>
          </w:tcPr>
          <w:p w:rsidR="0057011D" w:rsidRDefault="002C48C1" w:rsidP="001B2E57">
            <w:pPr>
              <w:pStyle w:val="ListParagraph"/>
              <w:ind w:left="0"/>
              <w:rPr>
                <w:rFonts w:hint="eastAsia"/>
                <w:lang w:eastAsia="zh-CN"/>
              </w:rPr>
            </w:pPr>
            <w:r>
              <w:t xml:space="preserve">Byng </w:t>
            </w:r>
            <w:r w:rsidR="001B2E57">
              <w:t>Student Forum</w:t>
            </w:r>
            <w:r w:rsidR="00125E13">
              <w:rPr>
                <w:rFonts w:hint="eastAsia"/>
                <w:lang w:eastAsia="zh-CN"/>
              </w:rPr>
              <w:t xml:space="preserve"> Byng </w:t>
            </w:r>
            <w:r w:rsidR="00125E13">
              <w:rPr>
                <w:rFonts w:hint="eastAsia"/>
                <w:lang w:eastAsia="zh-CN"/>
              </w:rPr>
              <w:t>学生论坛</w:t>
            </w:r>
          </w:p>
          <w:p w:rsidR="002C48C1" w:rsidRDefault="00EB7846" w:rsidP="002C48C1">
            <w:pPr>
              <w:pStyle w:val="ListParagraph"/>
              <w:numPr>
                <w:ilvl w:val="0"/>
                <w:numId w:val="7"/>
              </w:numPr>
            </w:pPr>
            <w:r>
              <w:t xml:space="preserve">During mental health week first week of May Student Forum has organized a number of guest speakers. </w:t>
            </w:r>
          </w:p>
          <w:p w:rsidR="00EB7846" w:rsidRDefault="00373435" w:rsidP="002C48C1">
            <w:pPr>
              <w:pStyle w:val="ListParagraph"/>
              <w:numPr>
                <w:ilvl w:val="0"/>
                <w:numId w:val="7"/>
              </w:numPr>
            </w:pPr>
            <w:r>
              <w:t xml:space="preserve">A new pilot is being undertaken to try to reduce the use of single use plastics in the cafeteria. The Student Forum is looking for parents to donate metal forks and cutlery which will be </w:t>
            </w:r>
            <w:r w:rsidR="00F2382A">
              <w:t xml:space="preserve">washed and reused in the cafeteria. </w:t>
            </w:r>
          </w:p>
          <w:p w:rsidR="00F2382A" w:rsidRDefault="00F2382A" w:rsidP="002C48C1">
            <w:pPr>
              <w:pStyle w:val="ListParagraph"/>
              <w:numPr>
                <w:ilvl w:val="0"/>
                <w:numId w:val="7"/>
              </w:numPr>
              <w:rPr>
                <w:rFonts w:hint="eastAsia"/>
              </w:rPr>
            </w:pPr>
            <w:r>
              <w:t xml:space="preserve">A number of e-waste drives are also being organized. </w:t>
            </w:r>
          </w:p>
          <w:p w:rsidR="00125E13" w:rsidRPr="00125E13" w:rsidRDefault="00125E13" w:rsidP="00125E13">
            <w:pPr>
              <w:pStyle w:val="ListParagraph"/>
              <w:numPr>
                <w:ilvl w:val="0"/>
                <w:numId w:val="7"/>
              </w:numPr>
              <w:rPr>
                <w:rFonts w:hint="eastAsia"/>
                <w:lang w:eastAsia="zh-CN"/>
              </w:rPr>
            </w:pPr>
            <w:r w:rsidRPr="00125E13">
              <w:rPr>
                <w:rFonts w:ascii="Helvetica" w:hAnsi="Helvetica"/>
                <w:sz w:val="18"/>
                <w:szCs w:val="18"/>
                <w:shd w:val="clear" w:color="auto" w:fill="FFFFFF"/>
                <w:lang w:eastAsia="zh-CN"/>
              </w:rPr>
              <w:lastRenderedPageBreak/>
              <w:t>在</w:t>
            </w:r>
            <w:r>
              <w:rPr>
                <w:rFonts w:ascii="Helvetica" w:hAnsi="Helvetica" w:hint="eastAsia"/>
                <w:sz w:val="18"/>
                <w:szCs w:val="18"/>
                <w:shd w:val="clear" w:color="auto" w:fill="FFFFFF"/>
                <w:lang w:eastAsia="zh-CN"/>
              </w:rPr>
              <w:t>五月第一周</w:t>
            </w:r>
            <w:r w:rsidRPr="00125E13">
              <w:rPr>
                <w:rFonts w:ascii="Helvetica" w:hAnsi="Helvetica"/>
                <w:sz w:val="18"/>
                <w:szCs w:val="18"/>
                <w:shd w:val="clear" w:color="auto" w:fill="FFFFFF"/>
                <w:lang w:eastAsia="zh-CN"/>
              </w:rPr>
              <w:t>心理健康周，学生论坛组织了一些嘉宾</w:t>
            </w:r>
            <w:r>
              <w:rPr>
                <w:rFonts w:ascii="Helvetica" w:hAnsi="Helvetica" w:hint="eastAsia"/>
                <w:sz w:val="18"/>
                <w:szCs w:val="18"/>
                <w:shd w:val="clear" w:color="auto" w:fill="FFFFFF"/>
                <w:lang w:eastAsia="zh-CN"/>
              </w:rPr>
              <w:t>演讲</w:t>
            </w:r>
            <w:r w:rsidRPr="00125E13">
              <w:rPr>
                <w:rFonts w:ascii="Helvetica" w:hAnsi="Helvetica"/>
                <w:sz w:val="18"/>
                <w:szCs w:val="18"/>
                <w:shd w:val="clear" w:color="auto" w:fill="FFFFFF"/>
                <w:lang w:eastAsia="zh-CN"/>
              </w:rPr>
              <w:t>。</w:t>
            </w:r>
          </w:p>
          <w:p w:rsidR="00125E13" w:rsidRPr="00125E13" w:rsidRDefault="00125E13" w:rsidP="00125E13">
            <w:pPr>
              <w:pStyle w:val="ListParagraph"/>
              <w:numPr>
                <w:ilvl w:val="0"/>
                <w:numId w:val="7"/>
              </w:numPr>
              <w:rPr>
                <w:rFonts w:hint="eastAsia"/>
                <w:lang w:eastAsia="zh-CN"/>
              </w:rPr>
            </w:pPr>
            <w:r>
              <w:rPr>
                <w:rFonts w:ascii="Helvetica" w:hAnsi="Helvetica"/>
                <w:sz w:val="18"/>
                <w:szCs w:val="18"/>
                <w:shd w:val="clear" w:color="auto" w:fill="FFFFFF"/>
                <w:lang w:eastAsia="zh-CN"/>
              </w:rPr>
              <w:t>目前正在进行一项新的试点</w:t>
            </w:r>
            <w:r w:rsidRPr="00125E13">
              <w:rPr>
                <w:rFonts w:ascii="Helvetica" w:hAnsi="Helvetica"/>
                <w:sz w:val="18"/>
                <w:szCs w:val="18"/>
                <w:shd w:val="clear" w:color="auto" w:fill="FFFFFF"/>
                <w:lang w:eastAsia="zh-CN"/>
              </w:rPr>
              <w:t>，试图减少在自助餐厅中使用一次</w:t>
            </w:r>
            <w:r>
              <w:rPr>
                <w:rFonts w:ascii="Helvetica" w:hAnsi="Helvetica"/>
                <w:sz w:val="18"/>
                <w:szCs w:val="18"/>
                <w:shd w:val="clear" w:color="auto" w:fill="FFFFFF"/>
                <w:lang w:eastAsia="zh-CN"/>
              </w:rPr>
              <w:t>性塑料的情况。学生论坛正在寻找家长捐赠金属叉和餐具，它们将在</w:t>
            </w:r>
            <w:r>
              <w:rPr>
                <w:rFonts w:ascii="Helvetica" w:hAnsi="Helvetica" w:hint="eastAsia"/>
                <w:sz w:val="18"/>
                <w:szCs w:val="18"/>
                <w:shd w:val="clear" w:color="auto" w:fill="FFFFFF"/>
                <w:lang w:eastAsia="zh-CN"/>
              </w:rPr>
              <w:t>学校</w:t>
            </w:r>
            <w:r w:rsidRPr="00125E13">
              <w:rPr>
                <w:rFonts w:ascii="Helvetica" w:hAnsi="Helvetica"/>
                <w:sz w:val="18"/>
                <w:szCs w:val="18"/>
                <w:shd w:val="clear" w:color="auto" w:fill="FFFFFF"/>
                <w:lang w:eastAsia="zh-CN"/>
              </w:rPr>
              <w:t>餐厅清洗和重复使用。</w:t>
            </w:r>
          </w:p>
          <w:p w:rsidR="00125E13" w:rsidRDefault="00125E13" w:rsidP="00125E13">
            <w:pPr>
              <w:pStyle w:val="ListParagraph"/>
              <w:numPr>
                <w:ilvl w:val="0"/>
                <w:numId w:val="7"/>
              </w:numPr>
              <w:rPr>
                <w:lang w:eastAsia="zh-CN"/>
              </w:rPr>
            </w:pPr>
            <w:r>
              <w:rPr>
                <w:rFonts w:ascii="Helvetica" w:hAnsi="Helvetica"/>
                <w:sz w:val="18"/>
                <w:szCs w:val="18"/>
                <w:shd w:val="clear" w:color="auto" w:fill="FFFFFF"/>
                <w:lang w:eastAsia="zh-CN"/>
              </w:rPr>
              <w:t>一些电子垃圾</w:t>
            </w:r>
            <w:r>
              <w:rPr>
                <w:rFonts w:ascii="Helvetica" w:hAnsi="Helvetica" w:hint="eastAsia"/>
                <w:sz w:val="18"/>
                <w:szCs w:val="18"/>
                <w:shd w:val="clear" w:color="auto" w:fill="FFFFFF"/>
                <w:lang w:eastAsia="zh-CN"/>
              </w:rPr>
              <w:t>收集处理活动</w:t>
            </w:r>
            <w:r w:rsidRPr="00125E13">
              <w:rPr>
                <w:rFonts w:ascii="Helvetica" w:hAnsi="Helvetica"/>
                <w:sz w:val="18"/>
                <w:szCs w:val="18"/>
                <w:shd w:val="clear" w:color="auto" w:fill="FFFFFF"/>
                <w:lang w:eastAsia="zh-CN"/>
              </w:rPr>
              <w:t>也在组织中。</w:t>
            </w:r>
          </w:p>
        </w:tc>
        <w:tc>
          <w:tcPr>
            <w:tcW w:w="2694" w:type="dxa"/>
          </w:tcPr>
          <w:p w:rsidR="00BA4134" w:rsidRDefault="001B2E57" w:rsidP="00BA4134">
            <w:r>
              <w:lastRenderedPageBreak/>
              <w:t>Sophia Bi</w:t>
            </w:r>
          </w:p>
          <w:p w:rsidR="002C48C1" w:rsidRPr="009F0C50" w:rsidRDefault="002C48C1" w:rsidP="00BA4134">
            <w:pPr>
              <w:rPr>
                <w:lang w:val="en-CA"/>
              </w:rPr>
            </w:pPr>
            <w:r>
              <w:t>Student Forum</w:t>
            </w:r>
          </w:p>
        </w:tc>
      </w:tr>
    </w:tbl>
    <w:p w:rsidR="00061B37" w:rsidRDefault="00061B37"/>
    <w:sectPr w:rsidR="00061B37" w:rsidSect="004F14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49C" w:rsidRDefault="00CB249C" w:rsidP="00A60810">
      <w:pPr>
        <w:spacing w:after="0" w:line="240" w:lineRule="auto"/>
      </w:pPr>
      <w:r>
        <w:separator/>
      </w:r>
    </w:p>
  </w:endnote>
  <w:endnote w:type="continuationSeparator" w:id="1">
    <w:p w:rsidR="00CB249C" w:rsidRDefault="00CB249C" w:rsidP="00A60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altName w:val="宋体"/>
    <w:panose1 w:val="00000000000000000000"/>
    <w:charset w:val="86"/>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FB" w:rsidRPr="009D196E" w:rsidRDefault="004F147A">
    <w:pPr>
      <w:pStyle w:val="Footer"/>
      <w:rPr>
        <w:sz w:val="16"/>
        <w:szCs w:val="16"/>
      </w:rPr>
    </w:pPr>
    <w:sdt>
      <w:sdtPr>
        <w:rPr>
          <w:sz w:val="16"/>
          <w:szCs w:val="16"/>
        </w:rPr>
        <w:id w:val="593366317"/>
        <w:docPartObj>
          <w:docPartGallery w:val="Page Numbers (Top of Page)"/>
          <w:docPartUnique/>
        </w:docPartObj>
      </w:sdtPr>
      <w:sdtContent>
        <w:r w:rsidR="006C1DFB" w:rsidRPr="00141DF2">
          <w:rPr>
            <w:sz w:val="16"/>
            <w:szCs w:val="16"/>
          </w:rPr>
          <w:t xml:space="preserve">Page </w:t>
        </w:r>
        <w:r w:rsidRPr="00141DF2">
          <w:rPr>
            <w:b/>
            <w:bCs/>
            <w:sz w:val="16"/>
            <w:szCs w:val="16"/>
          </w:rPr>
          <w:fldChar w:fldCharType="begin"/>
        </w:r>
        <w:r w:rsidR="006C1DFB" w:rsidRPr="00141DF2">
          <w:rPr>
            <w:b/>
            <w:bCs/>
            <w:sz w:val="16"/>
            <w:szCs w:val="16"/>
          </w:rPr>
          <w:instrText xml:space="preserve"> PAGE </w:instrText>
        </w:r>
        <w:r w:rsidRPr="00141DF2">
          <w:rPr>
            <w:b/>
            <w:bCs/>
            <w:sz w:val="16"/>
            <w:szCs w:val="16"/>
          </w:rPr>
          <w:fldChar w:fldCharType="separate"/>
        </w:r>
        <w:r w:rsidR="00125E13">
          <w:rPr>
            <w:b/>
            <w:bCs/>
            <w:noProof/>
            <w:sz w:val="16"/>
            <w:szCs w:val="16"/>
          </w:rPr>
          <w:t>2</w:t>
        </w:r>
        <w:r w:rsidRPr="00141DF2">
          <w:rPr>
            <w:b/>
            <w:bCs/>
            <w:sz w:val="16"/>
            <w:szCs w:val="16"/>
          </w:rPr>
          <w:fldChar w:fldCharType="end"/>
        </w:r>
        <w:r w:rsidR="006C1DFB" w:rsidRPr="00141DF2">
          <w:rPr>
            <w:sz w:val="16"/>
            <w:szCs w:val="16"/>
          </w:rPr>
          <w:t xml:space="preserve"> of </w:t>
        </w:r>
        <w:r w:rsidRPr="00141DF2">
          <w:rPr>
            <w:b/>
            <w:bCs/>
            <w:sz w:val="16"/>
            <w:szCs w:val="16"/>
          </w:rPr>
          <w:fldChar w:fldCharType="begin"/>
        </w:r>
        <w:r w:rsidR="006C1DFB" w:rsidRPr="00141DF2">
          <w:rPr>
            <w:b/>
            <w:bCs/>
            <w:sz w:val="16"/>
            <w:szCs w:val="16"/>
          </w:rPr>
          <w:instrText xml:space="preserve"> NUMPAGES  </w:instrText>
        </w:r>
        <w:r w:rsidRPr="00141DF2">
          <w:rPr>
            <w:b/>
            <w:bCs/>
            <w:sz w:val="16"/>
            <w:szCs w:val="16"/>
          </w:rPr>
          <w:fldChar w:fldCharType="separate"/>
        </w:r>
        <w:r w:rsidR="00125E13">
          <w:rPr>
            <w:b/>
            <w:bCs/>
            <w:noProof/>
            <w:sz w:val="16"/>
            <w:szCs w:val="16"/>
          </w:rPr>
          <w:t>2</w:t>
        </w:r>
        <w:r w:rsidRPr="00141DF2">
          <w:rPr>
            <w:b/>
            <w:bCs/>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49C" w:rsidRDefault="00CB249C" w:rsidP="00A60810">
      <w:pPr>
        <w:spacing w:after="0" w:line="240" w:lineRule="auto"/>
      </w:pPr>
      <w:r>
        <w:separator/>
      </w:r>
    </w:p>
  </w:footnote>
  <w:footnote w:type="continuationSeparator" w:id="1">
    <w:p w:rsidR="00CB249C" w:rsidRDefault="00CB249C" w:rsidP="00A60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FB" w:rsidRPr="00102B92" w:rsidRDefault="004F147A" w:rsidP="00FD7B08">
    <w:pPr>
      <w:pStyle w:val="Header"/>
      <w:ind w:left="-90"/>
      <w:rPr>
        <w:sz w:val="28"/>
        <w:szCs w:val="28"/>
      </w:rPr>
    </w:pPr>
    <w:r>
      <w:rPr>
        <w:noProof/>
        <w:sz w:val="28"/>
        <w:szCs w:val="28"/>
        <w:lang w:eastAsia="zh-CN"/>
      </w:rPr>
      <w:pict>
        <v:shapetype id="_x0000_t202" coordsize="21600,21600" o:spt="202" path="m,l,21600r21600,l21600,xe">
          <v:stroke joinstyle="miter"/>
          <v:path gradientshapeok="t" o:connecttype="rect"/>
        </v:shapetype>
        <v:shape id="Text Box 2" o:spid="_x0000_s1026" type="#_x0000_t202" style="position:absolute;left:0;text-align:left;margin-left:57.15pt;margin-top:-21.2pt;width:229.35pt;height:43.35pt;z-index:251661312;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" stroked="f">
          <v:textbox>
            <w:txbxContent>
              <w:p w:rsidR="006C1DFB" w:rsidRPr="00FD7B08" w:rsidRDefault="006C1DFB" w:rsidP="00083372">
                <w:pPr>
                  <w:contextualSpacing/>
                  <w:rPr>
                    <w:b/>
                    <w:sz w:val="28"/>
                    <w:szCs w:val="28"/>
                  </w:rPr>
                </w:pPr>
                <w:r w:rsidRPr="00FD7B08">
                  <w:rPr>
                    <w:b/>
                    <w:sz w:val="28"/>
                    <w:szCs w:val="28"/>
                  </w:rPr>
                  <w:t>Lord Byng Secondary School</w:t>
                </w:r>
              </w:p>
              <w:p w:rsidR="006C1DFB" w:rsidRPr="00FD7B08" w:rsidRDefault="006C1DFB" w:rsidP="00083372">
                <w:pPr>
                  <w:contextualSpacing/>
                  <w:rPr>
                    <w:b/>
                    <w:sz w:val="28"/>
                    <w:szCs w:val="28"/>
                  </w:rPr>
                </w:pPr>
                <w:r w:rsidRPr="00FD7B08">
                  <w:rPr>
                    <w:b/>
                    <w:sz w:val="28"/>
                    <w:szCs w:val="28"/>
                  </w:rPr>
                  <w:t>Parent Advisory Council (PAC)</w:t>
                </w:r>
              </w:p>
            </w:txbxContent>
          </v:textbox>
          <w10:wrap type="square"/>
        </v:shape>
      </w:pict>
    </w:r>
    <w:r w:rsidRPr="004F147A">
      <w:rPr>
        <w:rFonts w:ascii="Arial" w:hAnsi="Arial" w:cs="Arial"/>
        <w:noProof/>
        <w:color w:val="001BA0"/>
        <w:sz w:val="20"/>
        <w:szCs w:val="20"/>
        <w:lang w:eastAsia="zh-CN"/>
      </w:rPr>
      <w:pict>
        <v:shape id="_x0000_s1027" type="#_x0000_t202" style="position:absolute;left:0;text-align:left;margin-left:0;margin-top:-25.4pt;width:57.2pt;height:60.85pt;z-index:25165926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" stroked="f">
          <v:textbox>
            <w:txbxContent>
              <w:p w:rsidR="006C1DFB" w:rsidRDefault="006C1DFB">
                <w:r>
                  <w:rPr>
                    <w:rFonts w:ascii="Arial" w:hAnsi="Arial" w:cs="Arial"/>
                    <w:noProof/>
                    <w:color w:val="001BA0"/>
                    <w:sz w:val="20"/>
                    <w:szCs w:val="20"/>
                    <w:lang w:eastAsia="zh-CN"/>
                  </w:rPr>
                  <w:drawing>
                    <wp:inline distT="0" distB="0" distL="0" distR="0">
                      <wp:extent cx="493295" cy="635726"/>
                      <wp:effectExtent l="0" t="0" r="2540" b="0"/>
                      <wp:docPr id="1" name="Picture 1" descr="http://tse1.mm.bing.net/th?&amp;id=OIP.M825f4ba438b77d29d272b058cb9bd40ao0&amp;w=172&amp;h=3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825f4ba438b77d29d272b058cb9bd40ao0&amp;w=172&amp;h=300&amp;c=0&amp;pid=1.9&amp;rs=0&amp;p=0&amp;r=0">
                                <a:hlinkClick r:id="rId1" tooltip="&quot;View image details&quot;"/>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0718" cy="787053"/>
                              </a:xfrm>
                              <a:prstGeom prst="rect">
                                <a:avLst/>
                              </a:prstGeom>
                              <a:noFill/>
                              <a:ln>
                                <a:noFill/>
                              </a:ln>
                            </pic:spPr>
                          </pic:pic>
                        </a:graphicData>
                      </a:graphic>
                    </wp:inline>
                  </w:drawing>
                </w:r>
              </w:p>
            </w:txbxContent>
          </v:textbox>
          <w10:wrap type="square"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7964"/>
    <w:multiLevelType w:val="hybridMultilevel"/>
    <w:tmpl w:val="9BF44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32150F"/>
    <w:multiLevelType w:val="hybridMultilevel"/>
    <w:tmpl w:val="078A9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7E4140"/>
    <w:multiLevelType w:val="hybridMultilevel"/>
    <w:tmpl w:val="F3F4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9194E"/>
    <w:multiLevelType w:val="hybridMultilevel"/>
    <w:tmpl w:val="F368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6609B"/>
    <w:multiLevelType w:val="hybridMultilevel"/>
    <w:tmpl w:val="CDF2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314D3"/>
    <w:multiLevelType w:val="hybridMultilevel"/>
    <w:tmpl w:val="2470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F60F20"/>
    <w:multiLevelType w:val="hybridMultilevel"/>
    <w:tmpl w:val="D3CE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6"/>
  </w:num>
  <w:num w:numId="6">
    <w:abstractNumId w:val="1"/>
  </w:num>
  <w:num w:numId="7">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seFELayout/>
  </w:compat>
  <w:rsids>
    <w:rsidRoot w:val="00061B37"/>
    <w:rsid w:val="0000368F"/>
    <w:rsid w:val="00003F31"/>
    <w:rsid w:val="00010BE7"/>
    <w:rsid w:val="00012A3B"/>
    <w:rsid w:val="000275B8"/>
    <w:rsid w:val="00043272"/>
    <w:rsid w:val="00043C20"/>
    <w:rsid w:val="00056A61"/>
    <w:rsid w:val="00061B37"/>
    <w:rsid w:val="0006223A"/>
    <w:rsid w:val="0008156F"/>
    <w:rsid w:val="00083372"/>
    <w:rsid w:val="00092831"/>
    <w:rsid w:val="00093251"/>
    <w:rsid w:val="00097E4A"/>
    <w:rsid w:val="000A5326"/>
    <w:rsid w:val="000C7DBF"/>
    <w:rsid w:val="000D1CFC"/>
    <w:rsid w:val="000F0091"/>
    <w:rsid w:val="000F2AA8"/>
    <w:rsid w:val="00102B92"/>
    <w:rsid w:val="00125E13"/>
    <w:rsid w:val="00141DF2"/>
    <w:rsid w:val="001562FA"/>
    <w:rsid w:val="00157358"/>
    <w:rsid w:val="001578B2"/>
    <w:rsid w:val="001621DA"/>
    <w:rsid w:val="00163BB1"/>
    <w:rsid w:val="001954AE"/>
    <w:rsid w:val="001A0098"/>
    <w:rsid w:val="001B2E57"/>
    <w:rsid w:val="001B4941"/>
    <w:rsid w:val="001B5D6D"/>
    <w:rsid w:val="001C4205"/>
    <w:rsid w:val="001E3489"/>
    <w:rsid w:val="001E6EB2"/>
    <w:rsid w:val="001F1E25"/>
    <w:rsid w:val="0021747F"/>
    <w:rsid w:val="00225E70"/>
    <w:rsid w:val="002276A8"/>
    <w:rsid w:val="00242F30"/>
    <w:rsid w:val="00250277"/>
    <w:rsid w:val="00255147"/>
    <w:rsid w:val="00270BE0"/>
    <w:rsid w:val="00272644"/>
    <w:rsid w:val="00276C81"/>
    <w:rsid w:val="00296822"/>
    <w:rsid w:val="002A0036"/>
    <w:rsid w:val="002A2C88"/>
    <w:rsid w:val="002A4345"/>
    <w:rsid w:val="002B65B0"/>
    <w:rsid w:val="002C23F4"/>
    <w:rsid w:val="002C48C1"/>
    <w:rsid w:val="002D2D94"/>
    <w:rsid w:val="002F2A20"/>
    <w:rsid w:val="00313BB3"/>
    <w:rsid w:val="00333B41"/>
    <w:rsid w:val="0033407B"/>
    <w:rsid w:val="00337844"/>
    <w:rsid w:val="00340CC1"/>
    <w:rsid w:val="00343F80"/>
    <w:rsid w:val="00346B01"/>
    <w:rsid w:val="00346D7D"/>
    <w:rsid w:val="00347033"/>
    <w:rsid w:val="0035078C"/>
    <w:rsid w:val="003640D6"/>
    <w:rsid w:val="00373435"/>
    <w:rsid w:val="003736D9"/>
    <w:rsid w:val="00373861"/>
    <w:rsid w:val="00390F03"/>
    <w:rsid w:val="003911F8"/>
    <w:rsid w:val="003B0577"/>
    <w:rsid w:val="003B7947"/>
    <w:rsid w:val="003D4493"/>
    <w:rsid w:val="003D7981"/>
    <w:rsid w:val="003F52A9"/>
    <w:rsid w:val="004155A4"/>
    <w:rsid w:val="004207AC"/>
    <w:rsid w:val="0042624E"/>
    <w:rsid w:val="004274AF"/>
    <w:rsid w:val="00430AFC"/>
    <w:rsid w:val="00431949"/>
    <w:rsid w:val="00437216"/>
    <w:rsid w:val="00452737"/>
    <w:rsid w:val="00491624"/>
    <w:rsid w:val="004B1315"/>
    <w:rsid w:val="004C749E"/>
    <w:rsid w:val="004E5E8A"/>
    <w:rsid w:val="004F147A"/>
    <w:rsid w:val="004F526A"/>
    <w:rsid w:val="00505DC1"/>
    <w:rsid w:val="005137AC"/>
    <w:rsid w:val="00516640"/>
    <w:rsid w:val="00517B7A"/>
    <w:rsid w:val="005436B5"/>
    <w:rsid w:val="00546947"/>
    <w:rsid w:val="00555C27"/>
    <w:rsid w:val="0057011D"/>
    <w:rsid w:val="00581DFD"/>
    <w:rsid w:val="00584F94"/>
    <w:rsid w:val="005A7579"/>
    <w:rsid w:val="005B0BCE"/>
    <w:rsid w:val="005B3996"/>
    <w:rsid w:val="005B7073"/>
    <w:rsid w:val="005D34B8"/>
    <w:rsid w:val="005E271F"/>
    <w:rsid w:val="005E30ED"/>
    <w:rsid w:val="005F3D23"/>
    <w:rsid w:val="005F4BF7"/>
    <w:rsid w:val="00603C79"/>
    <w:rsid w:val="006074A8"/>
    <w:rsid w:val="006115B0"/>
    <w:rsid w:val="00614310"/>
    <w:rsid w:val="00644346"/>
    <w:rsid w:val="00646DA2"/>
    <w:rsid w:val="00651E98"/>
    <w:rsid w:val="0065377C"/>
    <w:rsid w:val="00656513"/>
    <w:rsid w:val="00656E96"/>
    <w:rsid w:val="00670C5B"/>
    <w:rsid w:val="0068058B"/>
    <w:rsid w:val="00681E63"/>
    <w:rsid w:val="006826C6"/>
    <w:rsid w:val="00684C3B"/>
    <w:rsid w:val="006873C7"/>
    <w:rsid w:val="00687917"/>
    <w:rsid w:val="00687C44"/>
    <w:rsid w:val="006A055D"/>
    <w:rsid w:val="006A7D0C"/>
    <w:rsid w:val="006B4C71"/>
    <w:rsid w:val="006C1DFB"/>
    <w:rsid w:val="006D7C5E"/>
    <w:rsid w:val="006E062D"/>
    <w:rsid w:val="006F036C"/>
    <w:rsid w:val="006F309C"/>
    <w:rsid w:val="006F7E36"/>
    <w:rsid w:val="00705D48"/>
    <w:rsid w:val="00707A6A"/>
    <w:rsid w:val="00707AE6"/>
    <w:rsid w:val="007109E2"/>
    <w:rsid w:val="00713F55"/>
    <w:rsid w:val="007177B3"/>
    <w:rsid w:val="00720D3F"/>
    <w:rsid w:val="00722A31"/>
    <w:rsid w:val="00725261"/>
    <w:rsid w:val="00736D3B"/>
    <w:rsid w:val="00744B17"/>
    <w:rsid w:val="00747AC4"/>
    <w:rsid w:val="00750491"/>
    <w:rsid w:val="007552E7"/>
    <w:rsid w:val="0076054A"/>
    <w:rsid w:val="00784F87"/>
    <w:rsid w:val="007B372B"/>
    <w:rsid w:val="007B454D"/>
    <w:rsid w:val="007B58A2"/>
    <w:rsid w:val="007B6BF6"/>
    <w:rsid w:val="007C1805"/>
    <w:rsid w:val="007E0547"/>
    <w:rsid w:val="007F26BF"/>
    <w:rsid w:val="007F3B6E"/>
    <w:rsid w:val="00820EE3"/>
    <w:rsid w:val="00827092"/>
    <w:rsid w:val="00836CCF"/>
    <w:rsid w:val="00846146"/>
    <w:rsid w:val="0084671E"/>
    <w:rsid w:val="00847F55"/>
    <w:rsid w:val="00876DD2"/>
    <w:rsid w:val="008A1EBF"/>
    <w:rsid w:val="008A5684"/>
    <w:rsid w:val="008A69F0"/>
    <w:rsid w:val="008B3A94"/>
    <w:rsid w:val="008B7A1D"/>
    <w:rsid w:val="008C5F6D"/>
    <w:rsid w:val="008D2BFC"/>
    <w:rsid w:val="008E2092"/>
    <w:rsid w:val="008E63F0"/>
    <w:rsid w:val="008F5140"/>
    <w:rsid w:val="008F764E"/>
    <w:rsid w:val="0090386E"/>
    <w:rsid w:val="00907999"/>
    <w:rsid w:val="009111E6"/>
    <w:rsid w:val="009121E0"/>
    <w:rsid w:val="00914134"/>
    <w:rsid w:val="009147FA"/>
    <w:rsid w:val="00920AF6"/>
    <w:rsid w:val="00934B41"/>
    <w:rsid w:val="00946F42"/>
    <w:rsid w:val="00950383"/>
    <w:rsid w:val="00952401"/>
    <w:rsid w:val="00963444"/>
    <w:rsid w:val="009A38B2"/>
    <w:rsid w:val="009A62EB"/>
    <w:rsid w:val="009B6CAB"/>
    <w:rsid w:val="009B73E3"/>
    <w:rsid w:val="009C382B"/>
    <w:rsid w:val="009D196E"/>
    <w:rsid w:val="009D4B5F"/>
    <w:rsid w:val="009E1EC0"/>
    <w:rsid w:val="009E4860"/>
    <w:rsid w:val="009F0C50"/>
    <w:rsid w:val="009F26FD"/>
    <w:rsid w:val="009F5123"/>
    <w:rsid w:val="00A06DDA"/>
    <w:rsid w:val="00A0747C"/>
    <w:rsid w:val="00A247D7"/>
    <w:rsid w:val="00A35380"/>
    <w:rsid w:val="00A47238"/>
    <w:rsid w:val="00A6051B"/>
    <w:rsid w:val="00A60810"/>
    <w:rsid w:val="00A64458"/>
    <w:rsid w:val="00A720FC"/>
    <w:rsid w:val="00A735D2"/>
    <w:rsid w:val="00A84976"/>
    <w:rsid w:val="00A90F8A"/>
    <w:rsid w:val="00A93C90"/>
    <w:rsid w:val="00AA3BBB"/>
    <w:rsid w:val="00AA5B3D"/>
    <w:rsid w:val="00AA726E"/>
    <w:rsid w:val="00AB32CD"/>
    <w:rsid w:val="00AD1D03"/>
    <w:rsid w:val="00AD5F4B"/>
    <w:rsid w:val="00AE2455"/>
    <w:rsid w:val="00AE6CE0"/>
    <w:rsid w:val="00AF397D"/>
    <w:rsid w:val="00B02ABE"/>
    <w:rsid w:val="00B045D1"/>
    <w:rsid w:val="00B12469"/>
    <w:rsid w:val="00B44F7A"/>
    <w:rsid w:val="00B45771"/>
    <w:rsid w:val="00B4672A"/>
    <w:rsid w:val="00B51270"/>
    <w:rsid w:val="00B6479B"/>
    <w:rsid w:val="00B66183"/>
    <w:rsid w:val="00B71B08"/>
    <w:rsid w:val="00B82B70"/>
    <w:rsid w:val="00B86EDC"/>
    <w:rsid w:val="00BA019E"/>
    <w:rsid w:val="00BA3912"/>
    <w:rsid w:val="00BA4134"/>
    <w:rsid w:val="00BA7A49"/>
    <w:rsid w:val="00BC6FE1"/>
    <w:rsid w:val="00BD5EC8"/>
    <w:rsid w:val="00C04DEC"/>
    <w:rsid w:val="00C31580"/>
    <w:rsid w:val="00C57987"/>
    <w:rsid w:val="00C63A1B"/>
    <w:rsid w:val="00C65224"/>
    <w:rsid w:val="00C72714"/>
    <w:rsid w:val="00C729FB"/>
    <w:rsid w:val="00C8738F"/>
    <w:rsid w:val="00CB249C"/>
    <w:rsid w:val="00CB6C66"/>
    <w:rsid w:val="00CC469B"/>
    <w:rsid w:val="00CD14D1"/>
    <w:rsid w:val="00CE0312"/>
    <w:rsid w:val="00CE58E5"/>
    <w:rsid w:val="00CF0264"/>
    <w:rsid w:val="00CF7101"/>
    <w:rsid w:val="00D1053A"/>
    <w:rsid w:val="00D1082A"/>
    <w:rsid w:val="00D40040"/>
    <w:rsid w:val="00D55383"/>
    <w:rsid w:val="00D6184D"/>
    <w:rsid w:val="00D754B3"/>
    <w:rsid w:val="00D85637"/>
    <w:rsid w:val="00D87E0F"/>
    <w:rsid w:val="00D94064"/>
    <w:rsid w:val="00D94B69"/>
    <w:rsid w:val="00DD07B1"/>
    <w:rsid w:val="00DD281C"/>
    <w:rsid w:val="00DE6987"/>
    <w:rsid w:val="00DF40BD"/>
    <w:rsid w:val="00E02E38"/>
    <w:rsid w:val="00E03472"/>
    <w:rsid w:val="00E11687"/>
    <w:rsid w:val="00E14001"/>
    <w:rsid w:val="00E2186B"/>
    <w:rsid w:val="00E21E5F"/>
    <w:rsid w:val="00E2230C"/>
    <w:rsid w:val="00E24689"/>
    <w:rsid w:val="00E35BFF"/>
    <w:rsid w:val="00E440C7"/>
    <w:rsid w:val="00E5685B"/>
    <w:rsid w:val="00E755DA"/>
    <w:rsid w:val="00E755E8"/>
    <w:rsid w:val="00E84B50"/>
    <w:rsid w:val="00E949F4"/>
    <w:rsid w:val="00EA1007"/>
    <w:rsid w:val="00EB26E7"/>
    <w:rsid w:val="00EB3045"/>
    <w:rsid w:val="00EB55F6"/>
    <w:rsid w:val="00EB7846"/>
    <w:rsid w:val="00EC23D4"/>
    <w:rsid w:val="00EC290A"/>
    <w:rsid w:val="00EC74E5"/>
    <w:rsid w:val="00ED0521"/>
    <w:rsid w:val="00EE681B"/>
    <w:rsid w:val="00EE6A38"/>
    <w:rsid w:val="00EF45B4"/>
    <w:rsid w:val="00F071CE"/>
    <w:rsid w:val="00F150E2"/>
    <w:rsid w:val="00F2382A"/>
    <w:rsid w:val="00F262D6"/>
    <w:rsid w:val="00F27F97"/>
    <w:rsid w:val="00F31616"/>
    <w:rsid w:val="00F4420F"/>
    <w:rsid w:val="00F54DF1"/>
    <w:rsid w:val="00F55A8A"/>
    <w:rsid w:val="00F81572"/>
    <w:rsid w:val="00F82A28"/>
    <w:rsid w:val="00F83B8A"/>
    <w:rsid w:val="00F94678"/>
    <w:rsid w:val="00FA1846"/>
    <w:rsid w:val="00FA4EB6"/>
    <w:rsid w:val="00FB2927"/>
    <w:rsid w:val="00FD2CA3"/>
    <w:rsid w:val="00FD2F7A"/>
    <w:rsid w:val="00FD33CF"/>
    <w:rsid w:val="00FD7B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6CCF"/>
    <w:pPr>
      <w:ind w:left="720"/>
      <w:contextualSpacing/>
    </w:pPr>
  </w:style>
  <w:style w:type="paragraph" w:styleId="Header">
    <w:name w:val="header"/>
    <w:basedOn w:val="Normal"/>
    <w:link w:val="HeaderChar"/>
    <w:uiPriority w:val="99"/>
    <w:unhideWhenUsed/>
    <w:rsid w:val="00A60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810"/>
  </w:style>
  <w:style w:type="paragraph" w:styleId="Footer">
    <w:name w:val="footer"/>
    <w:basedOn w:val="Normal"/>
    <w:link w:val="FooterChar"/>
    <w:uiPriority w:val="99"/>
    <w:unhideWhenUsed/>
    <w:rsid w:val="00A60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810"/>
  </w:style>
  <w:style w:type="paragraph" w:styleId="NoSpacing">
    <w:name w:val="No Spacing"/>
    <w:link w:val="NoSpacingChar"/>
    <w:uiPriority w:val="1"/>
    <w:qFormat/>
    <w:rsid w:val="002A0036"/>
    <w:pPr>
      <w:spacing w:after="0" w:line="240" w:lineRule="auto"/>
    </w:pPr>
  </w:style>
  <w:style w:type="character" w:customStyle="1" w:styleId="NoSpacingChar">
    <w:name w:val="No Spacing Char"/>
    <w:basedOn w:val="DefaultParagraphFont"/>
    <w:link w:val="NoSpacing"/>
    <w:uiPriority w:val="1"/>
    <w:rsid w:val="002A0036"/>
    <w:rPr>
      <w:rFonts w:eastAsiaTheme="minorEastAsia"/>
    </w:rPr>
  </w:style>
  <w:style w:type="character" w:customStyle="1" w:styleId="center">
    <w:name w:val="center"/>
    <w:basedOn w:val="DefaultParagraphFont"/>
    <w:rsid w:val="00083372"/>
  </w:style>
  <w:style w:type="paragraph" w:styleId="BalloonText">
    <w:name w:val="Balloon Text"/>
    <w:basedOn w:val="Normal"/>
    <w:link w:val="BalloonTextChar"/>
    <w:uiPriority w:val="99"/>
    <w:semiHidden/>
    <w:unhideWhenUsed/>
    <w:rsid w:val="00ED0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521"/>
    <w:rPr>
      <w:rFonts w:ascii="Segoe UI" w:hAnsi="Segoe UI" w:cs="Segoe UI"/>
      <w:sz w:val="18"/>
      <w:szCs w:val="18"/>
    </w:rPr>
  </w:style>
  <w:style w:type="paragraph" w:styleId="NormalWeb">
    <w:name w:val="Normal (Web)"/>
    <w:basedOn w:val="Normal"/>
    <w:uiPriority w:val="99"/>
    <w:unhideWhenUsed/>
    <w:rsid w:val="00DD281C"/>
    <w:pPr>
      <w:spacing w:before="100" w:beforeAutospacing="1" w:after="100" w:afterAutospacing="1" w:line="240" w:lineRule="auto"/>
    </w:pPr>
    <w:rPr>
      <w:rFonts w:ascii="Calibri" w:hAnsi="Calibri" w:cs="Calibri"/>
      <w:lang w:val="en-CA" w:eastAsia="en-CA"/>
    </w:rPr>
  </w:style>
  <w:style w:type="character" w:styleId="Emphasis">
    <w:name w:val="Emphasis"/>
    <w:basedOn w:val="DefaultParagraphFont"/>
    <w:uiPriority w:val="20"/>
    <w:qFormat/>
    <w:rsid w:val="00DD281C"/>
    <w:rPr>
      <w:i/>
      <w:iCs/>
    </w:rPr>
  </w:style>
  <w:style w:type="character" w:styleId="Hyperlink">
    <w:name w:val="Hyperlink"/>
    <w:basedOn w:val="DefaultParagraphFont"/>
    <w:uiPriority w:val="99"/>
    <w:semiHidden/>
    <w:unhideWhenUsed/>
    <w:rsid w:val="005E271F"/>
    <w:rPr>
      <w:color w:val="0000FF"/>
      <w:u w:val="single"/>
    </w:rPr>
  </w:style>
</w:styles>
</file>

<file path=word/webSettings.xml><?xml version="1.0" encoding="utf-8"?>
<w:webSettings xmlns:r="http://schemas.openxmlformats.org/officeDocument/2006/relationships" xmlns:w="http://schemas.openxmlformats.org/wordprocessingml/2006/main">
  <w:divs>
    <w:div w:id="7648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bing.com/images/search?q=lord+byng+logo&amp;view=detailv2&amp;&amp;id=2D35E65F9D18057B2EEE4D48A59948F8C2021C09&amp;selectedIndex=0&amp;ccid=gl9LpDi3&amp;simid=608030451112739447&amp;thid=OIP.M825f4ba438b77d29d272b058cb9bd40a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57CB5-4857-3E47-9746-9F110F5B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Jackie Wang</cp:lastModifiedBy>
  <cp:revision>2</cp:revision>
  <cp:lastPrinted>2022-05-15T23:09:00Z</cp:lastPrinted>
  <dcterms:created xsi:type="dcterms:W3CDTF">2022-05-21T19:35:00Z</dcterms:created>
  <dcterms:modified xsi:type="dcterms:W3CDTF">2022-05-21T19:35:00Z</dcterms:modified>
</cp:coreProperties>
</file>